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FEE8" w14:textId="77777777" w:rsidR="0069092C" w:rsidRDefault="0069092C"/>
    <w:p w14:paraId="667FC011" w14:textId="48F5511F" w:rsidR="0069092C" w:rsidRPr="0069092C" w:rsidRDefault="0069092C">
      <w:pPr>
        <w:rPr>
          <w:rFonts w:ascii="Times New Roman" w:hAnsi="Times New Roman" w:cs="Times New Roman"/>
        </w:rPr>
      </w:pPr>
      <w:r w:rsidRPr="0069092C">
        <w:rPr>
          <w:rFonts w:ascii="Times New Roman" w:hAnsi="Times New Roman" w:cs="Times New Roman"/>
        </w:rPr>
        <w:t>Informacija apie UAB „Plungės šilumos tinklai“ 202</w:t>
      </w:r>
      <w:r>
        <w:rPr>
          <w:rFonts w:ascii="Times New Roman" w:hAnsi="Times New Roman" w:cs="Times New Roman"/>
        </w:rPr>
        <w:t>6</w:t>
      </w:r>
      <w:r w:rsidRPr="0069092C">
        <w:rPr>
          <w:rFonts w:ascii="Times New Roman" w:hAnsi="Times New Roman" w:cs="Times New Roman"/>
        </w:rPr>
        <w:t xml:space="preserve"> metais suteiktą paramą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2551"/>
        <w:gridCol w:w="2237"/>
        <w:gridCol w:w="1926"/>
        <w:gridCol w:w="1926"/>
      </w:tblGrid>
      <w:tr w:rsidR="0069092C" w14:paraId="1DB4FAD7" w14:textId="77777777" w:rsidTr="0069092C">
        <w:trPr>
          <w:trHeight w:val="420"/>
        </w:trPr>
        <w:tc>
          <w:tcPr>
            <w:tcW w:w="988" w:type="dxa"/>
          </w:tcPr>
          <w:p w14:paraId="49FF4064" w14:textId="0CD99100" w:rsidR="0069092C" w:rsidRPr="0069092C" w:rsidRDefault="0069092C">
            <w:pPr>
              <w:rPr>
                <w:rFonts w:ascii="Times New Roman" w:hAnsi="Times New Roman" w:cs="Times New Roman"/>
                <w:b/>
                <w:bCs/>
              </w:rPr>
            </w:pPr>
            <w:r w:rsidRPr="0069092C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2551" w:type="dxa"/>
          </w:tcPr>
          <w:p w14:paraId="60562873" w14:textId="28A78C49" w:rsidR="0069092C" w:rsidRPr="0069092C" w:rsidRDefault="0069092C">
            <w:pPr>
              <w:rPr>
                <w:rFonts w:ascii="Times New Roman" w:hAnsi="Times New Roman" w:cs="Times New Roman"/>
                <w:b/>
                <w:bCs/>
              </w:rPr>
            </w:pPr>
            <w:r w:rsidRPr="0069092C">
              <w:rPr>
                <w:rFonts w:ascii="Times New Roman" w:hAnsi="Times New Roman" w:cs="Times New Roman"/>
                <w:b/>
                <w:bCs/>
              </w:rPr>
              <w:t>Paramos gavėjas</w:t>
            </w:r>
          </w:p>
        </w:tc>
        <w:tc>
          <w:tcPr>
            <w:tcW w:w="2237" w:type="dxa"/>
          </w:tcPr>
          <w:p w14:paraId="645AA1BC" w14:textId="4F40CB18" w:rsidR="0069092C" w:rsidRPr="0069092C" w:rsidRDefault="0069092C">
            <w:pPr>
              <w:rPr>
                <w:rFonts w:ascii="Times New Roman" w:hAnsi="Times New Roman" w:cs="Times New Roman"/>
                <w:b/>
                <w:bCs/>
              </w:rPr>
            </w:pPr>
            <w:r w:rsidRPr="0069092C">
              <w:rPr>
                <w:rFonts w:ascii="Times New Roman" w:hAnsi="Times New Roman" w:cs="Times New Roman"/>
                <w:b/>
                <w:bCs/>
              </w:rPr>
              <w:t>Parama suteikiama</w:t>
            </w:r>
          </w:p>
        </w:tc>
        <w:tc>
          <w:tcPr>
            <w:tcW w:w="1926" w:type="dxa"/>
          </w:tcPr>
          <w:p w14:paraId="03FBA0F6" w14:textId="32406937" w:rsidR="0069092C" w:rsidRPr="0069092C" w:rsidRDefault="0069092C">
            <w:pPr>
              <w:rPr>
                <w:rFonts w:ascii="Times New Roman" w:hAnsi="Times New Roman" w:cs="Times New Roman"/>
                <w:b/>
                <w:bCs/>
              </w:rPr>
            </w:pPr>
            <w:r w:rsidRPr="0069092C">
              <w:rPr>
                <w:rFonts w:ascii="Times New Roman" w:hAnsi="Times New Roman" w:cs="Times New Roman"/>
                <w:b/>
                <w:bCs/>
              </w:rPr>
              <w:t>Paramos tikslas</w:t>
            </w:r>
          </w:p>
        </w:tc>
        <w:tc>
          <w:tcPr>
            <w:tcW w:w="1926" w:type="dxa"/>
          </w:tcPr>
          <w:p w14:paraId="675AB3EA" w14:textId="548EFF00" w:rsidR="0069092C" w:rsidRPr="0069092C" w:rsidRDefault="0069092C">
            <w:pPr>
              <w:rPr>
                <w:rFonts w:ascii="Times New Roman" w:hAnsi="Times New Roman" w:cs="Times New Roman"/>
                <w:b/>
                <w:bCs/>
              </w:rPr>
            </w:pPr>
            <w:r w:rsidRPr="0069092C">
              <w:rPr>
                <w:rFonts w:ascii="Times New Roman" w:hAnsi="Times New Roman" w:cs="Times New Roman"/>
                <w:b/>
                <w:bCs/>
              </w:rPr>
              <w:t>Paramos suma</w:t>
            </w:r>
          </w:p>
        </w:tc>
      </w:tr>
      <w:tr w:rsidR="0069092C" w14:paraId="5A7608F8" w14:textId="77777777" w:rsidTr="0069092C">
        <w:trPr>
          <w:trHeight w:val="812"/>
        </w:trPr>
        <w:tc>
          <w:tcPr>
            <w:tcW w:w="988" w:type="dxa"/>
          </w:tcPr>
          <w:p w14:paraId="4307D3FC" w14:textId="01212A59" w:rsidR="0069092C" w:rsidRPr="0069092C" w:rsidRDefault="0069092C">
            <w:pPr>
              <w:rPr>
                <w:rFonts w:ascii="Times New Roman" w:hAnsi="Times New Roman" w:cs="Times New Roman"/>
              </w:rPr>
            </w:pPr>
            <w:r w:rsidRPr="0069092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1E5C4822" w14:textId="49626714" w:rsidR="0069092C" w:rsidRPr="0069092C" w:rsidRDefault="0069092C">
            <w:pPr>
              <w:rPr>
                <w:rFonts w:ascii="Times New Roman" w:hAnsi="Times New Roman" w:cs="Times New Roman"/>
              </w:rPr>
            </w:pPr>
            <w:r w:rsidRPr="0069092C">
              <w:rPr>
                <w:rFonts w:ascii="Times New Roman" w:hAnsi="Times New Roman" w:cs="Times New Roman"/>
              </w:rPr>
              <w:t>Plungės Šv.  Jono Krikštytojo parapija</w:t>
            </w:r>
          </w:p>
        </w:tc>
        <w:tc>
          <w:tcPr>
            <w:tcW w:w="2237" w:type="dxa"/>
          </w:tcPr>
          <w:p w14:paraId="5548152B" w14:textId="7D7FD1B2" w:rsidR="0069092C" w:rsidRPr="0069092C" w:rsidRDefault="0069092C">
            <w:pPr>
              <w:rPr>
                <w:rFonts w:ascii="Times New Roman" w:hAnsi="Times New Roman" w:cs="Times New Roman"/>
              </w:rPr>
            </w:pPr>
            <w:r w:rsidRPr="0069092C">
              <w:rPr>
                <w:rFonts w:ascii="Times New Roman" w:hAnsi="Times New Roman" w:cs="Times New Roman"/>
              </w:rPr>
              <w:t>Piniginės lėšos</w:t>
            </w:r>
          </w:p>
        </w:tc>
        <w:tc>
          <w:tcPr>
            <w:tcW w:w="1926" w:type="dxa"/>
          </w:tcPr>
          <w:p w14:paraId="49610423" w14:textId="5EA0D245" w:rsidR="0069092C" w:rsidRPr="0069092C" w:rsidRDefault="0069092C">
            <w:pPr>
              <w:rPr>
                <w:rFonts w:ascii="Times New Roman" w:hAnsi="Times New Roman" w:cs="Times New Roman"/>
              </w:rPr>
            </w:pPr>
            <w:r w:rsidRPr="0069092C">
              <w:rPr>
                <w:rFonts w:ascii="Times New Roman" w:hAnsi="Times New Roman" w:cs="Times New Roman"/>
              </w:rPr>
              <w:t>Vargonų įsigijimas</w:t>
            </w:r>
          </w:p>
        </w:tc>
        <w:tc>
          <w:tcPr>
            <w:tcW w:w="1926" w:type="dxa"/>
          </w:tcPr>
          <w:p w14:paraId="29E893AC" w14:textId="21B6DEFB" w:rsidR="0069092C" w:rsidRPr="0069092C" w:rsidRDefault="0069092C">
            <w:pPr>
              <w:rPr>
                <w:rFonts w:ascii="Times New Roman" w:hAnsi="Times New Roman" w:cs="Times New Roman"/>
              </w:rPr>
            </w:pPr>
            <w:r w:rsidRPr="0069092C">
              <w:rPr>
                <w:rFonts w:ascii="Times New Roman" w:hAnsi="Times New Roman" w:cs="Times New Roman"/>
              </w:rPr>
              <w:t xml:space="preserve">2000,00 Eur. </w:t>
            </w:r>
          </w:p>
        </w:tc>
      </w:tr>
    </w:tbl>
    <w:p w14:paraId="1929788C" w14:textId="01818D5C" w:rsidR="004B2066" w:rsidRDefault="004B2066"/>
    <w:sectPr w:rsidR="004B206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EF9"/>
    <w:rsid w:val="00015EF9"/>
    <w:rsid w:val="000665B9"/>
    <w:rsid w:val="004B2066"/>
    <w:rsid w:val="005B7F98"/>
    <w:rsid w:val="0069092C"/>
    <w:rsid w:val="00A1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BF3E"/>
  <w15:chartTrackingRefBased/>
  <w15:docId w15:val="{5DC07034-E816-4C19-8022-2E534E00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15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15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15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15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15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15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15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15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15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15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15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15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15EF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15EF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15EF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15EF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15EF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15EF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15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15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15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15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15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15EF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15EF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15EF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15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15EF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15EF9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69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88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Zaboraitė | Plungės šilumos tinklai</dc:creator>
  <cp:keywords/>
  <dc:description/>
  <cp:lastModifiedBy>Sonata Zaboraitė | Plungės šilumos tinklai</cp:lastModifiedBy>
  <cp:revision>2</cp:revision>
  <dcterms:created xsi:type="dcterms:W3CDTF">2026-09-25T08:23:00Z</dcterms:created>
  <dcterms:modified xsi:type="dcterms:W3CDTF">2026-09-25T08:28:00Z</dcterms:modified>
</cp:coreProperties>
</file>